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797"/>
        <w:gridCol w:w="1878"/>
        <w:gridCol w:w="3905"/>
      </w:tblGrid>
      <w:tr w:rsidR="00A7145A" w:rsidRPr="00350BD4" w:rsidTr="00A51752">
        <w:trPr>
          <w:trHeight w:val="1921"/>
          <w:jc w:val="center"/>
        </w:trPr>
        <w:tc>
          <w:tcPr>
            <w:tcW w:w="479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145A" w:rsidRPr="00350BD4" w:rsidRDefault="00A7145A" w:rsidP="00A51752">
            <w:pPr>
              <w:pStyle w:val="NoSpacing"/>
              <w:jc w:val="center"/>
              <w:rPr>
                <w:sz w:val="20"/>
                <w:szCs w:val="20"/>
              </w:rPr>
            </w:pPr>
            <w:r w:rsidRPr="00350BD4">
              <w:rPr>
                <w:sz w:val="20"/>
                <w:szCs w:val="20"/>
              </w:rPr>
              <w:t>Башкортостан Республикаһының</w:t>
            </w:r>
          </w:p>
          <w:p w:rsidR="00A7145A" w:rsidRPr="00350BD4" w:rsidRDefault="00A7145A" w:rsidP="00A51752">
            <w:pPr>
              <w:pStyle w:val="NoSpacing"/>
              <w:jc w:val="center"/>
              <w:rPr>
                <w:sz w:val="20"/>
                <w:szCs w:val="20"/>
              </w:rPr>
            </w:pPr>
            <w:r w:rsidRPr="00350BD4">
              <w:rPr>
                <w:sz w:val="20"/>
                <w:szCs w:val="20"/>
              </w:rPr>
              <w:t>Бөрө районы муниципаль районының</w:t>
            </w:r>
          </w:p>
          <w:p w:rsidR="00A7145A" w:rsidRPr="00350BD4" w:rsidRDefault="00A7145A" w:rsidP="00A51752">
            <w:pPr>
              <w:pStyle w:val="NoSpacing"/>
              <w:jc w:val="center"/>
              <w:rPr>
                <w:sz w:val="20"/>
                <w:szCs w:val="20"/>
              </w:rPr>
            </w:pPr>
            <w:r w:rsidRPr="00350BD4">
              <w:rPr>
                <w:sz w:val="20"/>
                <w:szCs w:val="20"/>
              </w:rPr>
              <w:t>Үрге Ласынтау ауыл советы</w:t>
            </w:r>
          </w:p>
          <w:p w:rsidR="00A7145A" w:rsidRPr="00350BD4" w:rsidRDefault="00A7145A" w:rsidP="00A51752">
            <w:pPr>
              <w:pStyle w:val="NoSpacing"/>
              <w:jc w:val="center"/>
              <w:rPr>
                <w:sz w:val="20"/>
                <w:szCs w:val="20"/>
              </w:rPr>
            </w:pPr>
            <w:r w:rsidRPr="00350BD4">
              <w:rPr>
                <w:sz w:val="20"/>
                <w:szCs w:val="20"/>
              </w:rPr>
              <w:t>ауыл биләмәһе хакимиәте</w:t>
            </w:r>
          </w:p>
          <w:p w:rsidR="00A7145A" w:rsidRPr="00350BD4" w:rsidRDefault="00A7145A" w:rsidP="00A5175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:rsidR="00A7145A" w:rsidRPr="00350BD4" w:rsidRDefault="00A7145A" w:rsidP="00A51752">
            <w:pPr>
              <w:pStyle w:val="NoSpacing"/>
              <w:jc w:val="center"/>
              <w:rPr>
                <w:sz w:val="20"/>
                <w:szCs w:val="20"/>
                <w:lang w:val="be-BY"/>
              </w:rPr>
            </w:pPr>
            <w:r w:rsidRPr="00350BD4">
              <w:rPr>
                <w:sz w:val="20"/>
                <w:szCs w:val="20"/>
                <w:lang w:val="be-BY"/>
              </w:rPr>
              <w:t>452477,РБ,Бөрө районы,Үрге Ласынтау</w:t>
            </w:r>
          </w:p>
          <w:p w:rsidR="00A7145A" w:rsidRPr="00350BD4" w:rsidRDefault="00A7145A" w:rsidP="00A51752">
            <w:pPr>
              <w:pStyle w:val="NoSpacing"/>
              <w:jc w:val="center"/>
              <w:rPr>
                <w:sz w:val="20"/>
                <w:szCs w:val="20"/>
                <w:lang w:val="be-BY"/>
              </w:rPr>
            </w:pPr>
            <w:r w:rsidRPr="00350BD4">
              <w:rPr>
                <w:sz w:val="20"/>
                <w:szCs w:val="20"/>
                <w:lang w:val="be-BY"/>
              </w:rPr>
              <w:t>ауылы, Тыныслык урамы,34</w:t>
            </w:r>
          </w:p>
          <w:p w:rsidR="00A7145A" w:rsidRPr="00350BD4" w:rsidRDefault="00A7145A" w:rsidP="00A51752">
            <w:pPr>
              <w:pStyle w:val="NoSpacing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350BD4">
              <w:rPr>
                <w:sz w:val="20"/>
                <w:szCs w:val="20"/>
                <w:lang w:val="be-BY"/>
              </w:rPr>
              <w:t>Тел. 8(34784)3-94-34</w:t>
            </w:r>
          </w:p>
          <w:p w:rsidR="00A7145A" w:rsidRPr="00350BD4" w:rsidRDefault="00A7145A" w:rsidP="00A51752">
            <w:pPr>
              <w:pStyle w:val="NoSpacing"/>
              <w:jc w:val="center"/>
              <w:rPr>
                <w:sz w:val="20"/>
                <w:szCs w:val="20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145A" w:rsidRPr="00350BD4" w:rsidRDefault="00A7145A" w:rsidP="00A51752">
            <w:pPr>
              <w:pStyle w:val="NoSpacing"/>
              <w:jc w:val="center"/>
              <w:rPr>
                <w:sz w:val="20"/>
                <w:szCs w:val="20"/>
                <w:lang w:val="be-BY"/>
              </w:rPr>
            </w:pPr>
            <w:r w:rsidRPr="00253D6A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3" o:spid="_x0000_i1025" type="#_x0000_t75" alt="Скачать герб Республики Башкортостан" style="width:84pt;height:72.75pt;visibility:visible">
                  <v:imagedata r:id="rId5" o:title=""/>
                </v:shape>
              </w:pict>
            </w:r>
            <w:r>
              <w:rPr>
                <w:noProof/>
              </w:rPr>
            </w:r>
            <w:r w:rsidRPr="00253D6A">
              <w:rPr>
                <w:sz w:val="20"/>
                <w:szCs w:val="20"/>
                <w:lang w:val="be-BY"/>
              </w:rPr>
              <w:pict>
                <v:group id="_x0000_s1026" editas="canvas" style="width:23.1pt;height:21.75pt;mso-position-horizontal-relative:char;mso-position-vertical-relative:line" coordorigin="2209,1836" coordsize="3696,3480">
                  <o:lock v:ext="edit" aspectratio="t"/>
                  <v:shape id="_x0000_s1027" type="#_x0000_t75" style="position:absolute;left:2209;top:1836;width:3696;height:3480" o:preferrelative="f">
                    <v:fill o:detectmouseclick="t"/>
                    <v:path o:extrusionok="t" o:connecttype="none"/>
                  </v:shape>
                  <w10:anchorlock/>
                </v:group>
              </w:pict>
            </w:r>
          </w:p>
        </w:tc>
        <w:tc>
          <w:tcPr>
            <w:tcW w:w="390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145A" w:rsidRPr="00350BD4" w:rsidRDefault="00A7145A" w:rsidP="00A51752">
            <w:pPr>
              <w:pStyle w:val="NoSpacing"/>
              <w:jc w:val="center"/>
              <w:rPr>
                <w:sz w:val="20"/>
                <w:szCs w:val="20"/>
              </w:rPr>
            </w:pPr>
            <w:r w:rsidRPr="00350BD4">
              <w:rPr>
                <w:sz w:val="20"/>
                <w:szCs w:val="20"/>
              </w:rPr>
              <w:t>Администрация сельского поселения  Верхнелачентауский  сельсовет муниципального района Бирский район</w:t>
            </w:r>
          </w:p>
          <w:p w:rsidR="00A7145A" w:rsidRPr="00350BD4" w:rsidRDefault="00A7145A" w:rsidP="00A51752">
            <w:pPr>
              <w:pStyle w:val="NoSpacing"/>
              <w:jc w:val="center"/>
              <w:rPr>
                <w:sz w:val="20"/>
                <w:szCs w:val="20"/>
              </w:rPr>
            </w:pPr>
            <w:r w:rsidRPr="00350BD4">
              <w:rPr>
                <w:sz w:val="20"/>
                <w:szCs w:val="20"/>
              </w:rPr>
              <w:t>Республики Башкортостан</w:t>
            </w:r>
          </w:p>
          <w:p w:rsidR="00A7145A" w:rsidRPr="00350BD4" w:rsidRDefault="00A7145A" w:rsidP="00A51752">
            <w:pPr>
              <w:pStyle w:val="NoSpacing"/>
              <w:jc w:val="center"/>
              <w:rPr>
                <w:b/>
                <w:bCs/>
                <w:sz w:val="20"/>
                <w:szCs w:val="20"/>
                <w:lang w:val="be-BY"/>
              </w:rPr>
            </w:pPr>
          </w:p>
          <w:p w:rsidR="00A7145A" w:rsidRPr="00350BD4" w:rsidRDefault="00A7145A" w:rsidP="00A51752">
            <w:pPr>
              <w:pStyle w:val="NoSpacing"/>
              <w:jc w:val="center"/>
              <w:rPr>
                <w:sz w:val="20"/>
                <w:szCs w:val="20"/>
                <w:lang w:val="be-BY"/>
              </w:rPr>
            </w:pPr>
            <w:r w:rsidRPr="00350BD4">
              <w:rPr>
                <w:sz w:val="20"/>
                <w:szCs w:val="20"/>
                <w:lang w:val="be-BY"/>
              </w:rPr>
              <w:t>452477,РБ,Бирский район, село Верхнелачентау, ул.Мира, 34</w:t>
            </w:r>
          </w:p>
          <w:p w:rsidR="00A7145A" w:rsidRPr="00350BD4" w:rsidRDefault="00A7145A" w:rsidP="00A51752">
            <w:pPr>
              <w:pStyle w:val="NoSpacing"/>
              <w:jc w:val="center"/>
              <w:rPr>
                <w:sz w:val="20"/>
                <w:szCs w:val="20"/>
                <w:lang w:val="sq-AL"/>
              </w:rPr>
            </w:pPr>
            <w:r w:rsidRPr="00350BD4">
              <w:rPr>
                <w:sz w:val="20"/>
                <w:szCs w:val="20"/>
                <w:lang w:val="be-BY"/>
              </w:rPr>
              <w:t>Тел. 8(34784)3-94-34</w:t>
            </w:r>
          </w:p>
        </w:tc>
      </w:tr>
    </w:tbl>
    <w:p w:rsidR="00A7145A" w:rsidRPr="00D371E7" w:rsidRDefault="00A7145A" w:rsidP="00D371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1E7"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№ 54                 ПОСТАНОВЛЕНИЕ</w:t>
      </w:r>
    </w:p>
    <w:p w:rsidR="00A7145A" w:rsidRPr="00D371E7" w:rsidRDefault="00A7145A" w:rsidP="00D371E7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D371E7">
        <w:rPr>
          <w:rFonts w:ascii="Times New Roman" w:hAnsi="Times New Roman" w:cs="Times New Roman"/>
          <w:sz w:val="28"/>
          <w:szCs w:val="28"/>
        </w:rPr>
        <w:t>24» декабрь 2020 й.                                                 «24»  декабря    2020 г.</w:t>
      </w:r>
    </w:p>
    <w:p w:rsidR="00A7145A" w:rsidRPr="00D371E7" w:rsidRDefault="00A7145A" w:rsidP="00F56C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145A" w:rsidRDefault="00A7145A" w:rsidP="00F56C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145A" w:rsidRPr="00F56C7B" w:rsidRDefault="00A7145A" w:rsidP="00F56C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6C7B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 исполнения бюджета</w:t>
      </w:r>
    </w:p>
    <w:p w:rsidR="00A7145A" w:rsidRPr="00F56C7B" w:rsidRDefault="00A7145A" w:rsidP="00F56C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6C7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bCs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bCs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A7145A" w:rsidRPr="00F56C7B" w:rsidRDefault="00A7145A" w:rsidP="00F56C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145A" w:rsidRPr="00F56C7B" w:rsidRDefault="00A7145A" w:rsidP="00F56C7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145A" w:rsidRPr="00F56C7B" w:rsidRDefault="00A7145A" w:rsidP="00F56C7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56C7B">
        <w:rPr>
          <w:rFonts w:ascii="Times New Roman" w:hAnsi="Times New Roman" w:cs="Times New Roman"/>
          <w:sz w:val="26"/>
          <w:szCs w:val="26"/>
        </w:rPr>
        <w:t>В соответствии со статьями 219 и 219.2 Бюджетного кодекса Российской Федерации ПОСТАНОВЛЯЮ:</w:t>
      </w:r>
    </w:p>
    <w:p w:rsidR="00A7145A" w:rsidRPr="00F56C7B" w:rsidRDefault="00A7145A" w:rsidP="00F56C7B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исполнения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</w:t>
      </w:r>
    </w:p>
    <w:p w:rsidR="00A7145A" w:rsidRPr="00F56C7B" w:rsidRDefault="00A7145A" w:rsidP="00F56C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A7145A" w:rsidRPr="00F56C7B" w:rsidRDefault="00A7145A" w:rsidP="00F56C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145A" w:rsidRPr="00F56C7B" w:rsidRDefault="00A7145A" w:rsidP="00F56C7B">
      <w:pPr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145A" w:rsidRPr="00F56C7B" w:rsidRDefault="00A7145A" w:rsidP="00F56C7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"/>
      <w:bookmarkEnd w:id="1"/>
    </w:p>
    <w:p w:rsidR="00A7145A" w:rsidRPr="00F56C7B" w:rsidRDefault="00A7145A" w:rsidP="00F56C7B">
      <w:pPr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Ф.А.Гареев</w:t>
      </w:r>
      <w:r w:rsidRPr="00F56C7B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A7145A" w:rsidRPr="00F56C7B" w:rsidRDefault="00A7145A" w:rsidP="00F56C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145A" w:rsidRPr="00F56C7B" w:rsidRDefault="00A7145A" w:rsidP="00F56C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145A" w:rsidRPr="00F56C7B" w:rsidRDefault="00A7145A" w:rsidP="00F56C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145A" w:rsidRPr="00F56C7B" w:rsidRDefault="00A7145A" w:rsidP="00F56C7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40" w:type="dxa"/>
        <w:tblInd w:w="-106" w:type="dxa"/>
        <w:tblLook w:val="01E0"/>
      </w:tblPr>
      <w:tblGrid>
        <w:gridCol w:w="5220"/>
        <w:gridCol w:w="5220"/>
      </w:tblGrid>
      <w:tr w:rsidR="00A7145A" w:rsidRPr="00F46B56">
        <w:trPr>
          <w:trHeight w:val="1438"/>
        </w:trPr>
        <w:tc>
          <w:tcPr>
            <w:tcW w:w="5220" w:type="dxa"/>
          </w:tcPr>
          <w:p w:rsidR="00A7145A" w:rsidRPr="00F46B56" w:rsidRDefault="00A7145A" w:rsidP="00FD140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A7145A" w:rsidRPr="00F46B56" w:rsidRDefault="00A7145A" w:rsidP="00FD1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B56">
              <w:rPr>
                <w:rFonts w:ascii="Times New Roman" w:hAnsi="Times New Roman" w:cs="Times New Roman"/>
              </w:rPr>
              <w:t>Утвержден</w:t>
            </w:r>
          </w:p>
          <w:p w:rsidR="00A7145A" w:rsidRPr="00F46B56" w:rsidRDefault="00A7145A" w:rsidP="00FD1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B56">
              <w:rPr>
                <w:rFonts w:ascii="Times New Roman" w:hAnsi="Times New Roman" w:cs="Times New Roman"/>
              </w:rPr>
              <w:t>постановлением  администрации</w:t>
            </w:r>
          </w:p>
          <w:p w:rsidR="00A7145A" w:rsidRPr="00F46B56" w:rsidRDefault="00A7145A" w:rsidP="00FD1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B56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A7145A" w:rsidRPr="00F46B56" w:rsidRDefault="00A7145A" w:rsidP="00FD1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Верхнелачентауский</w:t>
            </w:r>
            <w:r w:rsidRPr="00F46B56">
              <w:rPr>
                <w:rFonts w:ascii="Times New Roman" w:hAnsi="Times New Roman" w:cs="Times New Roman"/>
              </w:rPr>
              <w:t xml:space="preserve"> сельсовет</w:t>
            </w:r>
          </w:p>
          <w:p w:rsidR="00A7145A" w:rsidRPr="00F46B56" w:rsidRDefault="00A7145A" w:rsidP="00FD1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B5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A7145A" w:rsidRPr="00F46B56" w:rsidRDefault="00A7145A" w:rsidP="00FD1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B56">
              <w:rPr>
                <w:rFonts w:ascii="Times New Roman" w:hAnsi="Times New Roman" w:cs="Times New Roman"/>
              </w:rPr>
              <w:t>Бирский район</w:t>
            </w:r>
          </w:p>
          <w:p w:rsidR="00A7145A" w:rsidRPr="00F46B56" w:rsidRDefault="00A7145A" w:rsidP="00FD1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B56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A7145A" w:rsidRPr="00D371E7" w:rsidRDefault="00A7145A" w:rsidP="00FD140D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1E7">
              <w:rPr>
                <w:rFonts w:ascii="Times New Roman" w:hAnsi="Times New Roman" w:cs="Times New Roman"/>
              </w:rPr>
              <w:t>от  24 декабря 2020 года № 54</w:t>
            </w:r>
          </w:p>
        </w:tc>
      </w:tr>
    </w:tbl>
    <w:p w:rsidR="00A7145A" w:rsidRPr="00F56C7B" w:rsidRDefault="00A7145A" w:rsidP="00FD1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A7145A" w:rsidRPr="00F56C7B" w:rsidRDefault="00A7145A" w:rsidP="00F56C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6C7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A7145A" w:rsidRPr="00F56C7B" w:rsidRDefault="00A7145A" w:rsidP="00F56C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исполнения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56C7B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A7145A" w:rsidRPr="00F56C7B" w:rsidRDefault="00A7145A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со статьями 219 и 219.2 Бюджетного кодекса Российской Федерации (далее - БК РФ) и решением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"Об утверждении положения о бюджетном процессе в  сельском поселении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" и устанавливает порядок исполнения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2. Исполнение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предусматривает: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средства бюджета сельского поселения);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санкционирование администрацией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– Финансовый орган) оплаты денежных обязательств клиентов,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подтверждение Финансовым органом исполнения денежных обязательств клиентов,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A7145A" w:rsidRPr="00F56C7B" w:rsidRDefault="00A7145A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II. ПРИНЯТИЕ КЛИЕНТАМИ БЮДЖЕТНЫХ ОБЯЗАТЕЛЬСТВ, ПОДЛЕЖАЩИХ</w:t>
      </w:r>
    </w:p>
    <w:p w:rsidR="00A7145A" w:rsidRPr="00F56C7B" w:rsidRDefault="00A7145A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ИСПОЛНЕНИЮ ЗА СЧЕТ СРЕДСТВ 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5. 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Порядком составления и ведения сводной бюджетной росписи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Башкортостан),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6. Финансовый орган учитывает бюджетные обязательства на лицевых счетах клиентов в соответствии с требованиями, установленными Порядком учета бюджетных обязательств получателей средств бюджета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</w:t>
      </w:r>
    </w:p>
    <w:p w:rsidR="00A7145A" w:rsidRPr="00F56C7B" w:rsidRDefault="00A7145A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III. ПОДТВЕРЖДЕНИЕ КЛИЕНТАМИ ДЕНЕЖНЫХ ОБЯЗАТЕЛЬСТВ,</w:t>
      </w:r>
    </w:p>
    <w:p w:rsidR="00A7145A" w:rsidRPr="00F56C7B" w:rsidRDefault="00A7145A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7. Клиент подтверждает обязанность оплатить за счет средств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8.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казначейства.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9. 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A7145A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A7145A" w:rsidRPr="00F56C7B" w:rsidRDefault="00A7145A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IV. САНКЦИОНИРОВАНИЕ ОПЛАТЫ ДЕНЕЖНЫХ ОБЯЗАТЕЛЬСТВ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10. Д</w:t>
      </w:r>
      <w:r>
        <w:rPr>
          <w:rFonts w:ascii="Times New Roman" w:hAnsi="Times New Roman" w:cs="Times New Roman"/>
          <w:sz w:val="26"/>
          <w:szCs w:val="26"/>
        </w:rPr>
        <w:t xml:space="preserve">ля оплаты денежных обязательств </w:t>
      </w:r>
      <w:r w:rsidRPr="00F56C7B">
        <w:rPr>
          <w:rFonts w:ascii="Times New Roman" w:hAnsi="Times New Roman" w:cs="Times New Roman"/>
          <w:sz w:val="26"/>
          <w:szCs w:val="26"/>
        </w:rPr>
        <w:t>клиенты представляют в Финансовый орган по установленной форме Заявку на кассовый расход.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Порядок санкционирования).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A7145A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A7145A" w:rsidRPr="00F56C7B" w:rsidRDefault="00A7145A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V. ПОДТВЕРЖДЕНИЕ ИСПОЛНЕНИЯ ДЕНЕЖНЫХ ОБЯЗАТЕЛЬСТВ</w:t>
      </w:r>
    </w:p>
    <w:p w:rsidR="00A7145A" w:rsidRPr="00F56C7B" w:rsidRDefault="00A7145A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КЛИЕНТОВ, ПОДЛЕЖАЩИХ ОПЛАТЕ ЗА СЧЕТ СРЕДСТВБЮДЖЕТА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ВЕРХНЕЛАЧЕНТАУСКИЙ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F56C7B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A7145A" w:rsidRPr="00F56C7B" w:rsidRDefault="00A7145A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11.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A7145A" w:rsidRPr="00F56C7B" w:rsidRDefault="00A7145A" w:rsidP="00F56C7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12. Оформление и выдача клиентам выписок из их лицевых счетов осуществляются Финансовым органом в соответствии с установленным Порядком открытия и ведения лицевых счетов</w:t>
      </w:r>
      <w:r w:rsidRPr="00F56C7B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A7145A" w:rsidRDefault="00A7145A" w:rsidP="00FC07F9">
      <w:pPr>
        <w:rPr>
          <w:rFonts w:ascii="Times New Roman" w:hAnsi="Times New Roman" w:cs="Times New Roman"/>
          <w:sz w:val="28"/>
          <w:szCs w:val="28"/>
        </w:rPr>
      </w:pPr>
    </w:p>
    <w:p w:rsidR="00A7145A" w:rsidRDefault="00A7145A" w:rsidP="00FC07F9">
      <w:pPr>
        <w:rPr>
          <w:rFonts w:ascii="Times New Roman" w:hAnsi="Times New Roman" w:cs="Times New Roman"/>
          <w:sz w:val="28"/>
          <w:szCs w:val="28"/>
        </w:rPr>
      </w:pPr>
    </w:p>
    <w:p w:rsidR="00A7145A" w:rsidRDefault="00A7145A" w:rsidP="00FC07F9">
      <w:pPr>
        <w:rPr>
          <w:rFonts w:ascii="Times New Roman" w:hAnsi="Times New Roman" w:cs="Times New Roman"/>
          <w:sz w:val="28"/>
          <w:szCs w:val="28"/>
        </w:rPr>
      </w:pPr>
    </w:p>
    <w:p w:rsidR="00A7145A" w:rsidRDefault="00A7145A" w:rsidP="00FC07F9">
      <w:pPr>
        <w:rPr>
          <w:rFonts w:ascii="Times New Roman" w:hAnsi="Times New Roman" w:cs="Times New Roman"/>
          <w:sz w:val="28"/>
          <w:szCs w:val="28"/>
        </w:rPr>
      </w:pPr>
    </w:p>
    <w:p w:rsidR="00A7145A" w:rsidRDefault="00A7145A" w:rsidP="00FC07F9">
      <w:pPr>
        <w:rPr>
          <w:rFonts w:ascii="Times New Roman" w:hAnsi="Times New Roman" w:cs="Times New Roman"/>
          <w:sz w:val="28"/>
          <w:szCs w:val="28"/>
        </w:rPr>
      </w:pPr>
    </w:p>
    <w:sectPr w:rsidR="00A7145A" w:rsidSect="00BC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47EAD"/>
    <w:multiLevelType w:val="hybridMultilevel"/>
    <w:tmpl w:val="A9EA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6336B"/>
    <w:multiLevelType w:val="hybridMultilevel"/>
    <w:tmpl w:val="A9EA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7F9"/>
    <w:rsid w:val="00087699"/>
    <w:rsid w:val="000D6BB1"/>
    <w:rsid w:val="001A23B8"/>
    <w:rsid w:val="001D7B4F"/>
    <w:rsid w:val="00253D6A"/>
    <w:rsid w:val="00303E62"/>
    <w:rsid w:val="00350BD4"/>
    <w:rsid w:val="00360510"/>
    <w:rsid w:val="003C22D0"/>
    <w:rsid w:val="008C55A9"/>
    <w:rsid w:val="009F0C79"/>
    <w:rsid w:val="00A51752"/>
    <w:rsid w:val="00A7145A"/>
    <w:rsid w:val="00BC6E3E"/>
    <w:rsid w:val="00C35785"/>
    <w:rsid w:val="00D371E7"/>
    <w:rsid w:val="00F46B56"/>
    <w:rsid w:val="00F56C7B"/>
    <w:rsid w:val="00FC07F9"/>
    <w:rsid w:val="00FD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07F9"/>
    <w:pPr>
      <w:ind w:left="720"/>
    </w:pPr>
  </w:style>
  <w:style w:type="paragraph" w:styleId="NoSpacing">
    <w:name w:val="No Spacing"/>
    <w:uiPriority w:val="99"/>
    <w:qFormat/>
    <w:rsid w:val="00D371E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1743</Words>
  <Characters>9938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Республикаһының</dc:title>
  <dc:subject/>
  <dc:creator>bashfin</dc:creator>
  <cp:keywords/>
  <dc:description/>
  <cp:lastModifiedBy>Работа</cp:lastModifiedBy>
  <cp:revision>2</cp:revision>
  <cp:lastPrinted>2020-12-24T05:17:00Z</cp:lastPrinted>
  <dcterms:created xsi:type="dcterms:W3CDTF">2020-12-24T05:19:00Z</dcterms:created>
  <dcterms:modified xsi:type="dcterms:W3CDTF">2020-12-24T05:19:00Z</dcterms:modified>
</cp:coreProperties>
</file>